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738040" w14:textId="19A3A889" w:rsidR="008A572E" w:rsidRDefault="008A572E" w:rsidP="008A572E">
      <w:pPr>
        <w:pStyle w:val="1Headline"/>
      </w:pPr>
      <w:r>
        <w:t>Endress+Hauser development team receives AMA Innovation Award</w:t>
      </w:r>
    </w:p>
    <w:p w14:paraId="3F84CA80" w14:textId="611ACF55" w:rsidR="008A572E" w:rsidRDefault="00B0071C" w:rsidP="008A572E">
      <w:pPr>
        <w:pStyle w:val="2Subheadline"/>
      </w:pPr>
      <w:r>
        <w:t xml:space="preserve">QWX43 </w:t>
      </w:r>
      <w:proofErr w:type="spellStart"/>
      <w:r>
        <w:t>multisensor</w:t>
      </w:r>
      <w:proofErr w:type="spellEnd"/>
      <w:r>
        <w:t xml:space="preserve"> system provides continuous and easy monitoring of fermentation </w:t>
      </w:r>
    </w:p>
    <w:p w14:paraId="3F3B06DA" w14:textId="2EFA321A" w:rsidR="00EE1928" w:rsidRDefault="000A1BAB" w:rsidP="008A572E">
      <w:r>
        <w:rPr>
          <w:b/>
          <w:bCs/>
        </w:rPr>
        <w:t>This year’s AMA Innovation Award goes to a team of developers at Endress+Hauser. The QWX43, designed for breweries, impressed the experts at AMA Association for Sensor</w:t>
      </w:r>
      <w:r w:rsidR="00D00604">
        <w:rPr>
          <w:b/>
          <w:bCs/>
        </w:rPr>
        <w:t>s</w:t>
      </w:r>
      <w:r>
        <w:rPr>
          <w:b/>
          <w:bCs/>
        </w:rPr>
        <w:t xml:space="preserve"> and Measurement with </w:t>
      </w:r>
      <w:r w:rsidR="00D00604">
        <w:rPr>
          <w:b/>
          <w:bCs/>
        </w:rPr>
        <w:t xml:space="preserve">its </w:t>
      </w:r>
      <w:r>
        <w:rPr>
          <w:b/>
          <w:bCs/>
        </w:rPr>
        <w:t xml:space="preserve">compact </w:t>
      </w:r>
      <w:r w:rsidR="00D00604">
        <w:rPr>
          <w:b/>
          <w:bCs/>
        </w:rPr>
        <w:t>design,</w:t>
      </w:r>
      <w:r>
        <w:rPr>
          <w:b/>
          <w:bCs/>
        </w:rPr>
        <w:t xml:space="preserve"> high measuring accuracy and easy application as well as </w:t>
      </w:r>
      <w:r w:rsidR="00D00604" w:rsidRPr="00D00604">
        <w:rPr>
          <w:b/>
          <w:bCs/>
        </w:rPr>
        <w:t>uncomplicated</w:t>
      </w:r>
      <w:r>
        <w:rPr>
          <w:b/>
          <w:bCs/>
        </w:rPr>
        <w:t xml:space="preserve"> installation, </w:t>
      </w:r>
      <w:proofErr w:type="gramStart"/>
      <w:r>
        <w:rPr>
          <w:b/>
          <w:bCs/>
        </w:rPr>
        <w:t>commissioning</w:t>
      </w:r>
      <w:proofErr w:type="gramEnd"/>
      <w:r>
        <w:rPr>
          <w:b/>
          <w:bCs/>
        </w:rPr>
        <w:t xml:space="preserve"> and maintenance. The award was presented during the opening ceremony of Sensor and Measurement Science International (SMSI) in Nuremberg, Germany on </w:t>
      </w:r>
      <w:r w:rsidR="00D00604">
        <w:rPr>
          <w:b/>
          <w:bCs/>
        </w:rPr>
        <w:t xml:space="preserve">3 </w:t>
      </w:r>
      <w:r>
        <w:rPr>
          <w:b/>
          <w:bCs/>
        </w:rPr>
        <w:t>May 2021.</w:t>
      </w:r>
      <w:r>
        <w:t xml:space="preserve"> </w:t>
      </w:r>
    </w:p>
    <w:p w14:paraId="0F09208B" w14:textId="615A458E" w:rsidR="00253BB2" w:rsidRDefault="00EE1928" w:rsidP="008A572E">
      <w:pPr>
        <w:rPr>
          <w:szCs w:val="22"/>
        </w:rPr>
      </w:pPr>
      <w:r>
        <w:t xml:space="preserve">Brewing beer requires continuous monitoring of </w:t>
      </w:r>
      <w:r w:rsidR="00074F68">
        <w:t xml:space="preserve">many </w:t>
      </w:r>
      <w:r>
        <w:t xml:space="preserve">parameters. Manual </w:t>
      </w:r>
      <w:r w:rsidR="00074F68">
        <w:t>samples</w:t>
      </w:r>
      <w:r>
        <w:t xml:space="preserve"> can now be eliminated thanks to a sensor for fermentation monitoring by Endress+Hauser called QWX43 that features highly accurate </w:t>
      </w:r>
      <w:proofErr w:type="gramStart"/>
      <w:r>
        <w:t>inline-measuring</w:t>
      </w:r>
      <w:proofErr w:type="gramEnd"/>
      <w:r>
        <w:t xml:space="preserve"> of relevant parameters like density, viscosity, fermentation</w:t>
      </w:r>
      <w:r w:rsidR="00074F68">
        <w:t xml:space="preserve"> grade</w:t>
      </w:r>
      <w:r>
        <w:t xml:space="preserve">, residual extract, </w:t>
      </w:r>
      <w:r w:rsidR="00074F68" w:rsidRPr="00074F68">
        <w:t xml:space="preserve">original extract or alcohol content </w:t>
      </w:r>
      <w:r>
        <w:t>around the clock. Brewers can retrieve measured values at any time using either mobile devices or</w:t>
      </w:r>
      <w:r w:rsidR="00074F68" w:rsidRPr="00074F68">
        <w:t xml:space="preserve"> a computer with internet access</w:t>
      </w:r>
      <w:r>
        <w:t xml:space="preserve">. </w:t>
      </w:r>
      <w:r w:rsidR="00074F68">
        <w:t>Notifications</w:t>
      </w:r>
      <w:r>
        <w:t xml:space="preserve"> can be configured in addition immediately notifying users in case of critical deviations during fermentation.</w:t>
      </w:r>
    </w:p>
    <w:p w14:paraId="24107D4D" w14:textId="37C25292" w:rsidR="00B0071C" w:rsidRDefault="006A3C84" w:rsidP="00B0071C">
      <w:r>
        <w:t xml:space="preserve">“When developing the sensor our </w:t>
      </w:r>
      <w:r w:rsidR="00074F68">
        <w:t xml:space="preserve">first thought </w:t>
      </w:r>
      <w:r>
        <w:t>w</w:t>
      </w:r>
      <w:r w:rsidR="00074F68">
        <w:t>as</w:t>
      </w:r>
      <w:r>
        <w:t xml:space="preserve"> to support our brewers in the best possible way,” says Julia Rosenheim, product manager at Endress+Hauser </w:t>
      </w:r>
      <w:proofErr w:type="spellStart"/>
      <w:r>
        <w:t>Level+Pressure</w:t>
      </w:r>
      <w:proofErr w:type="spellEnd"/>
      <w:r>
        <w:t xml:space="preserve">. “And we are pleased that we found a convincing answer, which is this compact and easy to operate </w:t>
      </w:r>
      <w:proofErr w:type="spellStart"/>
      <w:r>
        <w:t>multisensor</w:t>
      </w:r>
      <w:proofErr w:type="spellEnd"/>
      <w:r>
        <w:t xml:space="preserve"> system.” From the first prototype to the finished instrument in its compact </w:t>
      </w:r>
      <w:r w:rsidR="00074F68">
        <w:t>design</w:t>
      </w:r>
      <w:r>
        <w:t xml:space="preserve">, the development took two years. Currently, the QWX43 is in use at pilot customers. The serial product will be launched in fall 2021. </w:t>
      </w:r>
    </w:p>
    <w:p w14:paraId="4341097D" w14:textId="1C58F64F" w:rsidR="006A3C84" w:rsidRDefault="00253BB2" w:rsidP="008A572E">
      <w:r>
        <w:t xml:space="preserve">To </w:t>
      </w:r>
      <w:proofErr w:type="gramStart"/>
      <w:r>
        <w:t>independently and precisely measure several parameters</w:t>
      </w:r>
      <w:proofErr w:type="gramEnd"/>
      <w:r>
        <w:t xml:space="preserve">, the QWX43 was designed as a </w:t>
      </w:r>
      <w:proofErr w:type="spellStart"/>
      <w:r>
        <w:t>multisensor</w:t>
      </w:r>
      <w:proofErr w:type="spellEnd"/>
      <w:r>
        <w:t xml:space="preserve"> system that simultaneously measures four physical values, including </w:t>
      </w:r>
      <w:r w:rsidR="00074F68" w:rsidRPr="00074F68">
        <w:t>density, viscosity, acoustic velocity and temperature</w:t>
      </w:r>
      <w:r>
        <w:t>. It can easily be fit to different fermentation tank systems without adjustment or calibration. The hygienic sensor design allows for quite simple cleaning.</w:t>
      </w:r>
    </w:p>
    <w:p w14:paraId="110A798A" w14:textId="047D971C" w:rsidR="00B0071C" w:rsidRDefault="008A572E" w:rsidP="00EE1928">
      <w:pPr>
        <w:rPr>
          <w:rFonts w:cs="Arial"/>
          <w:color w:val="000000"/>
        </w:rPr>
      </w:pPr>
      <w:r>
        <w:rPr>
          <w:b/>
          <w:bCs/>
        </w:rPr>
        <w:t>The AMA Innovation Award</w:t>
      </w:r>
      <w:r>
        <w:rPr>
          <w:color w:val="000000"/>
        </w:rPr>
        <w:br/>
        <w:t>The Innovation Award presented by AMA Association for Sensor</w:t>
      </w:r>
      <w:r w:rsidR="00D00604">
        <w:rPr>
          <w:color w:val="000000"/>
        </w:rPr>
        <w:t>s</w:t>
      </w:r>
      <w:r>
        <w:rPr>
          <w:color w:val="000000"/>
        </w:rPr>
        <w:t xml:space="preserve"> and Measurement has been bestowed on research and development teams both form Germany and abroad for more than 20 years. The association is looking for innovative projects and product ideas in the field of sensors and measurement technology with considerable market significance. The award is endowed with an amount of 10,000 euros. </w:t>
      </w:r>
    </w:p>
    <w:p w14:paraId="0AE12B61" w14:textId="40CD5EBF" w:rsidR="00124554" w:rsidRPr="00124554" w:rsidRDefault="000A1BAB" w:rsidP="00695E60">
      <w:pPr>
        <w:rPr>
          <w:color w:val="000000"/>
        </w:rPr>
      </w:pPr>
      <w:r>
        <w:rPr>
          <w:color w:val="000000"/>
        </w:rPr>
        <w:t xml:space="preserve">In 2021, the jury comprising industry experts from universities and research institutes as well as companies selected the Endress+Hauser development team of six as one of two of this year’s winning teams. The team includes Julia Rosenheim (Product Manager), Dr Tobias </w:t>
      </w:r>
      <w:proofErr w:type="spellStart"/>
      <w:r>
        <w:rPr>
          <w:color w:val="000000"/>
        </w:rPr>
        <w:t>Brengartner</w:t>
      </w:r>
      <w:proofErr w:type="spellEnd"/>
      <w:r>
        <w:rPr>
          <w:color w:val="000000"/>
        </w:rPr>
        <w:t xml:space="preserve"> (Advanced </w:t>
      </w:r>
      <w:r>
        <w:rPr>
          <w:color w:val="000000"/>
        </w:rPr>
        <w:lastRenderedPageBreak/>
        <w:t xml:space="preserve">Sensor Engineer), Jan </w:t>
      </w:r>
      <w:proofErr w:type="spellStart"/>
      <w:r>
        <w:rPr>
          <w:color w:val="000000"/>
        </w:rPr>
        <w:t>Schleiferböck</w:t>
      </w:r>
      <w:proofErr w:type="spellEnd"/>
      <w:r>
        <w:rPr>
          <w:color w:val="000000"/>
        </w:rPr>
        <w:t xml:space="preserve"> (Advanced Sensor Engineer), Dr Sergey Lopatin (Senior Expert), Andrey </w:t>
      </w:r>
      <w:proofErr w:type="spellStart"/>
      <w:r>
        <w:rPr>
          <w:color w:val="000000"/>
        </w:rPr>
        <w:t>Dodonov</w:t>
      </w:r>
      <w:proofErr w:type="spellEnd"/>
      <w:r>
        <w:rPr>
          <w:color w:val="000000"/>
        </w:rPr>
        <w:t xml:space="preserve"> (Software Engineer) and Pablo </w:t>
      </w:r>
      <w:proofErr w:type="spellStart"/>
      <w:r>
        <w:rPr>
          <w:color w:val="000000"/>
        </w:rPr>
        <w:t>Ottersbach</w:t>
      </w:r>
      <w:proofErr w:type="spellEnd"/>
      <w:r>
        <w:rPr>
          <w:color w:val="000000"/>
        </w:rPr>
        <w:t xml:space="preserve"> (Design Engineer).</w:t>
      </w:r>
    </w:p>
    <w:p w14:paraId="789BC2A1" w14:textId="77777777" w:rsidR="00B62CDA" w:rsidRPr="00695E60" w:rsidRDefault="00B62CDA" w:rsidP="00695E60">
      <w:pPr>
        <w:rPr>
          <w:rFonts w:cs="Arial"/>
          <w:color w:val="000000"/>
        </w:rPr>
      </w:pPr>
    </w:p>
    <w:p w14:paraId="45AB862D" w14:textId="5721450C" w:rsidR="00B62CDA" w:rsidRPr="00B62CDA" w:rsidRDefault="00B62CDA" w:rsidP="00595DC4">
      <w:pPr>
        <w:rPr>
          <w:b/>
          <w:bCs/>
        </w:rPr>
      </w:pPr>
      <w:r>
        <w:rPr>
          <w:noProof/>
        </w:rPr>
        <w:drawing>
          <wp:inline distT="0" distB="0" distL="0" distR="0" wp14:anchorId="6B65A687" wp14:editId="0523BF20">
            <wp:extent cx="3866980" cy="2571750"/>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70042" cy="2573787"/>
                    </a:xfrm>
                    <a:prstGeom prst="rect">
                      <a:avLst/>
                    </a:prstGeom>
                  </pic:spPr>
                </pic:pic>
              </a:graphicData>
            </a:graphic>
          </wp:inline>
        </w:drawing>
      </w:r>
      <w:r>
        <w:rPr>
          <w:b/>
          <w:bCs/>
        </w:rPr>
        <w:t xml:space="preserve"> </w:t>
      </w:r>
      <w:r>
        <w:rPr>
          <w:b/>
          <w:bCs/>
        </w:rPr>
        <w:br/>
        <w:t>EH_AMA-award.jpg</w:t>
      </w:r>
      <w:r>
        <w:rPr>
          <w:b/>
          <w:bCs/>
        </w:rPr>
        <w:br/>
      </w:r>
      <w:r>
        <w:t xml:space="preserve">Delighted with the AMA Innovation Award: The Endress+Hauser development team (from the left) Dr Sergey Lopatin, Julia Rosenheim, Dr Tobias </w:t>
      </w:r>
      <w:proofErr w:type="spellStart"/>
      <w:r>
        <w:t>Brengartner</w:t>
      </w:r>
      <w:proofErr w:type="spellEnd"/>
      <w:r>
        <w:t xml:space="preserve">, Jan </w:t>
      </w:r>
      <w:proofErr w:type="spellStart"/>
      <w:r>
        <w:t>Schleiferböck</w:t>
      </w:r>
      <w:proofErr w:type="spellEnd"/>
      <w:r>
        <w:t xml:space="preserve"> and Pablo </w:t>
      </w:r>
      <w:proofErr w:type="spellStart"/>
      <w:r>
        <w:t>Ottersbach</w:t>
      </w:r>
      <w:proofErr w:type="spellEnd"/>
      <w:r>
        <w:t xml:space="preserve">. Not in the picture: Andrey </w:t>
      </w:r>
      <w:proofErr w:type="spellStart"/>
      <w:r>
        <w:t>Dodonov</w:t>
      </w:r>
      <w:proofErr w:type="spellEnd"/>
      <w:r>
        <w:t>.</w:t>
      </w:r>
    </w:p>
    <w:p w14:paraId="0FD0B2C8" w14:textId="3AB5A46D" w:rsidR="00595DC4" w:rsidRPr="00B62CDA" w:rsidRDefault="00187745" w:rsidP="00595DC4">
      <w:pPr>
        <w:rPr>
          <w:b/>
          <w:bCs/>
        </w:rPr>
      </w:pPr>
      <w:r>
        <w:rPr>
          <w:noProof/>
        </w:rPr>
        <w:drawing>
          <wp:inline distT="0" distB="0" distL="0" distR="0" wp14:anchorId="0945E1BC" wp14:editId="63316981">
            <wp:extent cx="3866515" cy="2562478"/>
            <wp:effectExtent l="0" t="0" r="63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88654" cy="2577150"/>
                    </a:xfrm>
                    <a:prstGeom prst="rect">
                      <a:avLst/>
                    </a:prstGeom>
                  </pic:spPr>
                </pic:pic>
              </a:graphicData>
            </a:graphic>
          </wp:inline>
        </w:drawing>
      </w:r>
      <w:r w:rsidR="00B62CDA">
        <w:rPr>
          <w:b/>
          <w:bCs/>
        </w:rPr>
        <w:br/>
        <w:t>EH_QWX43</w:t>
      </w:r>
      <w:r>
        <w:rPr>
          <w:b/>
          <w:bCs/>
        </w:rPr>
        <w:t>_2</w:t>
      </w:r>
      <w:r w:rsidR="00B62CDA">
        <w:rPr>
          <w:b/>
          <w:bCs/>
        </w:rPr>
        <w:t>.jpg</w:t>
      </w:r>
      <w:r w:rsidR="00B62CDA">
        <w:rPr>
          <w:b/>
          <w:bCs/>
        </w:rPr>
        <w:br/>
      </w:r>
      <w:r w:rsidR="00B62CDA">
        <w:t xml:space="preserve">Thanks to the </w:t>
      </w:r>
      <w:proofErr w:type="spellStart"/>
      <w:r w:rsidR="00861CA3">
        <w:t>multisensor</w:t>
      </w:r>
      <w:proofErr w:type="spellEnd"/>
      <w:r w:rsidR="00861CA3">
        <w:t xml:space="preserve"> system</w:t>
      </w:r>
      <w:r w:rsidR="00B62CDA">
        <w:t xml:space="preserve"> QWX43, breweries can eliminate manual field sampling in the future.</w:t>
      </w:r>
      <w:r w:rsidR="00B62CDA">
        <w:br w:type="page"/>
      </w:r>
    </w:p>
    <w:p w14:paraId="5CC7215F" w14:textId="1DE320FF" w:rsidR="00187745" w:rsidRPr="00187745" w:rsidRDefault="00187745" w:rsidP="00187745">
      <w:pPr>
        <w:rPr>
          <w:b/>
          <w:color w:val="auto"/>
        </w:rPr>
      </w:pPr>
      <w:r w:rsidRPr="00187745">
        <w:rPr>
          <w:b/>
        </w:rPr>
        <w:lastRenderedPageBreak/>
        <w:t>The Endress+Hauser Group</w:t>
      </w:r>
    </w:p>
    <w:p w14:paraId="75ABA130" w14:textId="2D75AB9B" w:rsidR="00187745" w:rsidRPr="00187745" w:rsidRDefault="00187745" w:rsidP="00187745">
      <w:r w:rsidRPr="00187745">
        <w:t xml:space="preserve">Endress+Hauser is a global leader in measurement and automation technology for process and laboratory applications. The family company, headquartered in </w:t>
      </w:r>
      <w:proofErr w:type="spellStart"/>
      <w:r w:rsidRPr="00187745">
        <w:t>Reinach</w:t>
      </w:r>
      <w:proofErr w:type="spellEnd"/>
      <w:r w:rsidRPr="00187745">
        <w:t xml:space="preserve">, Switzerland, achieved net sales of approximately 2.6 billion euros in 2020 with a total workforce of more than 14,000. </w:t>
      </w:r>
    </w:p>
    <w:p w14:paraId="2AB2CC11" w14:textId="16453267" w:rsidR="00187745" w:rsidRPr="00187745" w:rsidRDefault="00187745" w:rsidP="00187745">
      <w:r w:rsidRPr="00187745">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70DF269E" w14:textId="3FDD0A5B" w:rsidR="00187745" w:rsidRPr="00187745" w:rsidRDefault="00187745" w:rsidP="00187745">
      <w:r w:rsidRPr="00187745">
        <w:t>Endress+Hauser is a reliable partner worldwide. Its own sales companies in 50 countries as well as representatives in another 70 countries ensure competent support. Production facilities on four continents manufacture quickly and flexibly to the highest quality standards.</w:t>
      </w:r>
    </w:p>
    <w:p w14:paraId="2050C150" w14:textId="70427059" w:rsidR="00187745" w:rsidRPr="00187745" w:rsidRDefault="00187745" w:rsidP="00187745">
      <w:r w:rsidRPr="00187745">
        <w:rPr>
          <w:noProof/>
          <w:szCs w:val="22"/>
        </w:rPr>
        <w:t>Endress+Hauser was founded in 1953 by Georg H Endress and Ludwig Hauser. Ever since</w:t>
      </w:r>
      <w:r w:rsidRPr="00187745">
        <w:t>, the company has been pushing ahead with the development and use of innovative technologies, now helping to shape the industry’s digital transformation. 8,900 patents and applications protect the Group’s intellectual property.</w:t>
      </w:r>
    </w:p>
    <w:p w14:paraId="1E8D65B9" w14:textId="0B91B7BC" w:rsidR="00187745" w:rsidRPr="00187745" w:rsidRDefault="00187745" w:rsidP="00187745">
      <w:pPr>
        <w:rPr>
          <w:noProof/>
          <w:szCs w:val="22"/>
        </w:rPr>
      </w:pPr>
      <w:r w:rsidRPr="00187745">
        <w:rPr>
          <w:noProof/>
          <w:szCs w:val="22"/>
        </w:rPr>
        <w:t xml:space="preserve">For further information, please visit </w:t>
      </w:r>
      <w:r w:rsidRPr="00187745">
        <w:rPr>
          <w:noProof/>
          <w:szCs w:val="22"/>
          <w:u w:val="single"/>
        </w:rPr>
        <w:t>www.endress.com/media-center</w:t>
      </w:r>
      <w:r w:rsidRPr="00187745">
        <w:rPr>
          <w:noProof/>
          <w:szCs w:val="22"/>
        </w:rPr>
        <w:t xml:space="preserve"> or </w:t>
      </w:r>
      <w:r w:rsidRPr="00187745">
        <w:rPr>
          <w:noProof/>
          <w:szCs w:val="22"/>
          <w:u w:val="single"/>
        </w:rPr>
        <w:t>www.endress.com</w:t>
      </w:r>
    </w:p>
    <w:p w14:paraId="3184330A" w14:textId="77777777" w:rsidR="00187745" w:rsidRPr="00187745" w:rsidRDefault="00187745" w:rsidP="00187745">
      <w:pPr>
        <w:pStyle w:val="Texttitle"/>
        <w:rPr>
          <w:sz w:val="20"/>
          <w:szCs w:val="18"/>
        </w:rPr>
      </w:pPr>
      <w:r w:rsidRPr="00187745">
        <w:rPr>
          <w:sz w:val="20"/>
          <w:szCs w:val="18"/>
        </w:rPr>
        <w:t>Contact</w:t>
      </w:r>
    </w:p>
    <w:p w14:paraId="37A6CF64" w14:textId="77777777" w:rsidR="00187745" w:rsidRPr="00187745" w:rsidRDefault="00187745" w:rsidP="00187745">
      <w:pPr>
        <w:tabs>
          <w:tab w:val="left" w:pos="4820"/>
          <w:tab w:val="left" w:pos="5529"/>
        </w:tabs>
        <w:rPr>
          <w:noProof/>
          <w:szCs w:val="22"/>
        </w:rPr>
      </w:pPr>
      <w:r w:rsidRPr="00187745">
        <w:rPr>
          <w:szCs w:val="22"/>
        </w:rPr>
        <w:t>Martin Raab</w:t>
      </w:r>
      <w:r w:rsidRPr="00187745">
        <w:rPr>
          <w:szCs w:val="22"/>
        </w:rPr>
        <w:tab/>
        <w:t>Email</w:t>
      </w:r>
      <w:r w:rsidRPr="00187745">
        <w:rPr>
          <w:szCs w:val="22"/>
        </w:rPr>
        <w:tab/>
        <w:t>martin.raab@endress.com</w:t>
      </w:r>
      <w:r w:rsidRPr="00187745">
        <w:rPr>
          <w:szCs w:val="22"/>
        </w:rPr>
        <w:br/>
        <w:t>Group Media Spokesperson</w:t>
      </w:r>
      <w:r w:rsidRPr="00187745">
        <w:rPr>
          <w:szCs w:val="22"/>
        </w:rPr>
        <w:tab/>
        <w:t>Phone</w:t>
      </w:r>
      <w:r w:rsidRPr="00187745">
        <w:rPr>
          <w:szCs w:val="22"/>
        </w:rPr>
        <w:tab/>
        <w:t>+41 61 715 7722</w:t>
      </w:r>
      <w:r w:rsidRPr="00187745">
        <w:rPr>
          <w:szCs w:val="22"/>
        </w:rPr>
        <w:br/>
      </w:r>
      <w:r w:rsidRPr="00187745">
        <w:rPr>
          <w:noProof/>
          <w:szCs w:val="22"/>
        </w:rPr>
        <w:t>Endress+Hauser AG</w:t>
      </w:r>
      <w:r w:rsidRPr="00187745">
        <w:rPr>
          <w:noProof/>
          <w:szCs w:val="22"/>
        </w:rPr>
        <w:tab/>
        <w:t>Fax</w:t>
      </w:r>
      <w:r w:rsidRPr="00187745">
        <w:rPr>
          <w:noProof/>
          <w:szCs w:val="22"/>
        </w:rPr>
        <w:tab/>
        <w:t>+41 61 715 2888</w:t>
      </w:r>
      <w:r w:rsidRPr="00187745">
        <w:rPr>
          <w:noProof/>
          <w:szCs w:val="22"/>
        </w:rPr>
        <w:br/>
        <w:t>Kägenstrasse 2</w:t>
      </w:r>
      <w:r w:rsidRPr="00187745">
        <w:rPr>
          <w:noProof/>
          <w:szCs w:val="22"/>
        </w:rPr>
        <w:br/>
        <w:t>4153 Reinach BL</w:t>
      </w:r>
      <w:r w:rsidRPr="00187745">
        <w:rPr>
          <w:noProof/>
          <w:szCs w:val="22"/>
        </w:rPr>
        <w:br/>
        <w:t>Switzerland</w:t>
      </w:r>
    </w:p>
    <w:p w14:paraId="1CFE1567" w14:textId="77777777" w:rsidR="007B5D85" w:rsidRPr="008A572E" w:rsidRDefault="007B5D85" w:rsidP="00386D59">
      <w:pPr>
        <w:rPr>
          <w:b/>
          <w:bCs/>
        </w:rPr>
      </w:pPr>
    </w:p>
    <w:sectPr w:rsidR="007B5D85" w:rsidRPr="008A572E" w:rsidSect="00E233CD">
      <w:headerReference w:type="default" r:id="rId12"/>
      <w:footerReference w:type="default" r:id="rId13"/>
      <w:headerReference w:type="first" r:id="rId14"/>
      <w:footerReference w:type="first" r:id="rId15"/>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FA4386" w14:textId="77777777" w:rsidR="002A1FE0" w:rsidRDefault="002A1FE0" w:rsidP="00380AC8">
      <w:pPr>
        <w:spacing w:after="0" w:line="240" w:lineRule="auto"/>
      </w:pPr>
      <w:r>
        <w:separator/>
      </w:r>
    </w:p>
  </w:endnote>
  <w:endnote w:type="continuationSeparator" w:id="0">
    <w:p w14:paraId="78555181" w14:textId="77777777" w:rsidR="002A1FE0" w:rsidRDefault="002A1FE0"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6"/>
      </w:rPr>
      <w:id w:val="-1934510806"/>
      <w:docPartObj>
        <w:docPartGallery w:val="Page Numbers (Bottom of Page)"/>
        <w:docPartUnique/>
      </w:docPartObj>
    </w:sdtPr>
    <w:sdtEndPr/>
    <w:sdtContent>
      <w:p w14:paraId="4C2B06EE" w14:textId="77777777" w:rsidR="007A633A" w:rsidRPr="003856DF" w:rsidRDefault="007A633A" w:rsidP="00C27B1F">
        <w:pPr>
          <w:pStyle w:val="Fuzeile"/>
          <w:spacing w:after="0"/>
          <w:jc w:val="right"/>
          <w:rPr>
            <w:sz w:val="16"/>
            <w:szCs w:val="16"/>
          </w:rPr>
        </w:pPr>
        <w:r w:rsidRPr="003856DF">
          <w:rPr>
            <w:sz w:val="16"/>
            <w:szCs w:val="16"/>
          </w:rPr>
          <w:fldChar w:fldCharType="begin"/>
        </w:r>
        <w:r w:rsidRPr="003856DF">
          <w:rPr>
            <w:sz w:val="16"/>
            <w:szCs w:val="16"/>
          </w:rPr>
          <w:instrText xml:space="preserve"> PAGE   \* MERGEFORMAT </w:instrText>
        </w:r>
        <w:r w:rsidRPr="003856DF">
          <w:rPr>
            <w:sz w:val="16"/>
            <w:szCs w:val="16"/>
          </w:rPr>
          <w:fldChar w:fldCharType="separate"/>
        </w:r>
        <w:r w:rsidR="004A1B7A">
          <w:rPr>
            <w:sz w:val="16"/>
            <w:szCs w:val="16"/>
          </w:rPr>
          <w:t>1</w:t>
        </w:r>
        <w:r w:rsidRPr="003856DF">
          <w:rPr>
            <w:sz w:val="16"/>
            <w:szCs w:val="16"/>
          </w:rPr>
          <w:fldChar w:fldCharType="end"/>
        </w:r>
        <w:r>
          <w:rPr>
            <w:sz w:val="16"/>
            <w:szCs w:val="16"/>
          </w:rPr>
          <w:t>/</w:t>
        </w:r>
        <w:r w:rsidRPr="003856DF">
          <w:rPr>
            <w:sz w:val="16"/>
            <w:szCs w:val="16"/>
          </w:rPr>
          <w:fldChar w:fldCharType="begin"/>
        </w:r>
        <w:r w:rsidRPr="003856DF">
          <w:rPr>
            <w:sz w:val="16"/>
            <w:szCs w:val="16"/>
          </w:rPr>
          <w:instrText xml:space="preserve"> NUMPAGES  \* Arabic  \* MERGEFORMAT </w:instrText>
        </w:r>
        <w:r w:rsidRPr="003856DF">
          <w:rPr>
            <w:sz w:val="16"/>
            <w:szCs w:val="16"/>
          </w:rPr>
          <w:fldChar w:fldCharType="separate"/>
        </w:r>
        <w:r w:rsidR="004A1B7A">
          <w:rPr>
            <w:sz w:val="16"/>
            <w:szCs w:val="16"/>
          </w:rPr>
          <w:t>1</w:t>
        </w:r>
        <w:r w:rsidRPr="003856DF">
          <w:rPr>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0A3437" w14:textId="77777777" w:rsidR="007A633A" w:rsidRDefault="007A633A"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8F4B97" w14:textId="77777777" w:rsidR="002A1FE0" w:rsidRDefault="002A1FE0" w:rsidP="00380AC8">
      <w:pPr>
        <w:spacing w:after="0" w:line="240" w:lineRule="auto"/>
      </w:pPr>
      <w:r>
        <w:separator/>
      </w:r>
    </w:p>
  </w:footnote>
  <w:footnote w:type="continuationSeparator" w:id="0">
    <w:p w14:paraId="1CC8CD34" w14:textId="77777777" w:rsidR="002A1FE0" w:rsidRDefault="002A1FE0"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CellMar>
        <w:left w:w="0" w:type="dxa"/>
        <w:right w:w="0" w:type="dxa"/>
      </w:tblCellMar>
      <w:tblLook w:val="04A0" w:firstRow="1" w:lastRow="0" w:firstColumn="1" w:lastColumn="0" w:noHBand="0" w:noVBand="1"/>
    </w:tblPr>
    <w:tblGrid>
      <w:gridCol w:w="6141"/>
      <w:gridCol w:w="3780"/>
    </w:tblGrid>
    <w:tr w:rsidR="007A633A" w:rsidRPr="00325D00" w14:paraId="1EF4CFA9" w14:textId="77777777" w:rsidTr="00D84A90">
      <w:trPr>
        <w:cantSplit/>
        <w:trHeight w:hRule="exact" w:val="936"/>
      </w:trPr>
      <w:tc>
        <w:tcPr>
          <w:tcW w:w="0" w:type="auto"/>
          <w:tcBorders>
            <w:bottom w:val="single" w:sz="4" w:space="0" w:color="auto"/>
          </w:tcBorders>
        </w:tcPr>
        <w:p w14:paraId="3A617A53" w14:textId="48C49A9A" w:rsidR="007A633A" w:rsidRPr="00325D00" w:rsidRDefault="005F607B" w:rsidP="00E14978">
          <w:pPr>
            <w:pStyle w:val="DokumententypDatum"/>
          </w:pPr>
          <w:r>
            <w:t xml:space="preserve">Press </w:t>
          </w:r>
          <w:r w:rsidR="00187745">
            <w:t>r</w:t>
          </w:r>
          <w:r>
            <w:t>elease</w:t>
          </w:r>
        </w:p>
        <w:p w14:paraId="489E9386" w14:textId="6CA0B716" w:rsidR="007A633A" w:rsidRPr="00325D00" w:rsidRDefault="008C28A1" w:rsidP="00E14978">
          <w:pPr>
            <w:pStyle w:val="DokumententypDatum"/>
          </w:pPr>
          <w:r>
            <w:t>3 May 2021</w:t>
          </w:r>
        </w:p>
      </w:tc>
      <w:sdt>
        <w:sdtPr>
          <w:alias w:val="Logo"/>
          <w:tag w:val="Logo"/>
          <w:id w:val="-225680390"/>
        </w:sdtPr>
        <w:sdtEndPr/>
        <w:sdtContent>
          <w:tc>
            <w:tcPr>
              <w:tcW w:w="3780" w:type="dxa"/>
              <w:tcBorders>
                <w:bottom w:val="single" w:sz="4" w:space="0" w:color="auto"/>
              </w:tcBorders>
            </w:tcPr>
            <w:p w14:paraId="068E5F90" w14:textId="77777777" w:rsidR="007A633A" w:rsidRPr="00325D00" w:rsidRDefault="007A633A" w:rsidP="00C27B1F">
              <w:pPr>
                <w:pStyle w:val="Kopfzeile"/>
              </w:pPr>
              <w:r>
                <w:rPr>
                  <w:noProof/>
                </w:rPr>
                <w:drawing>
                  <wp:inline distT="0" distB="0" distL="0" distR="0" wp14:anchorId="59465E08" wp14:editId="7B922DA6">
                    <wp:extent cx="2394000" cy="48575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94000" cy="485750"/>
                            </a:xfrm>
                            <a:prstGeom prst="rect">
                              <a:avLst/>
                            </a:prstGeom>
                          </pic:spPr>
                        </pic:pic>
                      </a:graphicData>
                    </a:graphic>
                  </wp:inline>
                </w:drawing>
              </w:r>
            </w:p>
          </w:tc>
        </w:sdtContent>
      </w:sdt>
    </w:tr>
  </w:tbl>
  <w:p w14:paraId="30CF50A6" w14:textId="77777777" w:rsidR="007A633A" w:rsidRPr="00325D00" w:rsidRDefault="007A633A"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940DFA" w14:textId="77777777" w:rsidR="007A633A" w:rsidRPr="00F023F2" w:rsidRDefault="007A633A" w:rsidP="00F023F2">
    <w:pPr>
      <w:pStyle w:val="Kopfzeile"/>
      <w:spacing w:after="0" w:line="240"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291A"/>
    <w:rsid w:val="00006B90"/>
    <w:rsid w:val="00025DDF"/>
    <w:rsid w:val="00030D12"/>
    <w:rsid w:val="0003406B"/>
    <w:rsid w:val="00047C20"/>
    <w:rsid w:val="00050A39"/>
    <w:rsid w:val="00070AB8"/>
    <w:rsid w:val="00070F29"/>
    <w:rsid w:val="00074F68"/>
    <w:rsid w:val="000936E1"/>
    <w:rsid w:val="000A1BAB"/>
    <w:rsid w:val="000B1987"/>
    <w:rsid w:val="000B3A85"/>
    <w:rsid w:val="000B6313"/>
    <w:rsid w:val="000B63C0"/>
    <w:rsid w:val="000C6932"/>
    <w:rsid w:val="000C6BB8"/>
    <w:rsid w:val="000D129F"/>
    <w:rsid w:val="000E1FD6"/>
    <w:rsid w:val="000F19D6"/>
    <w:rsid w:val="000F7E59"/>
    <w:rsid w:val="0010386E"/>
    <w:rsid w:val="00124554"/>
    <w:rsid w:val="001250D3"/>
    <w:rsid w:val="00187745"/>
    <w:rsid w:val="001A0596"/>
    <w:rsid w:val="001B4957"/>
    <w:rsid w:val="001D6C60"/>
    <w:rsid w:val="001F1FFF"/>
    <w:rsid w:val="001F7683"/>
    <w:rsid w:val="002030FB"/>
    <w:rsid w:val="00214692"/>
    <w:rsid w:val="00214703"/>
    <w:rsid w:val="00231094"/>
    <w:rsid w:val="00233239"/>
    <w:rsid w:val="00243CFB"/>
    <w:rsid w:val="002526F3"/>
    <w:rsid w:val="00253BB2"/>
    <w:rsid w:val="00282C33"/>
    <w:rsid w:val="00287451"/>
    <w:rsid w:val="002A0E30"/>
    <w:rsid w:val="002A1FE0"/>
    <w:rsid w:val="002C2B24"/>
    <w:rsid w:val="002C50F5"/>
    <w:rsid w:val="002C55F2"/>
    <w:rsid w:val="002D1256"/>
    <w:rsid w:val="002D50C1"/>
    <w:rsid w:val="002F5822"/>
    <w:rsid w:val="002F7470"/>
    <w:rsid w:val="002F7BD8"/>
    <w:rsid w:val="00301905"/>
    <w:rsid w:val="00302FED"/>
    <w:rsid w:val="003079CC"/>
    <w:rsid w:val="00320CF9"/>
    <w:rsid w:val="00325D00"/>
    <w:rsid w:val="00366FF5"/>
    <w:rsid w:val="0037759C"/>
    <w:rsid w:val="00380AC8"/>
    <w:rsid w:val="003856DF"/>
    <w:rsid w:val="00386D59"/>
    <w:rsid w:val="003B470A"/>
    <w:rsid w:val="003E3154"/>
    <w:rsid w:val="00412D2D"/>
    <w:rsid w:val="004658AF"/>
    <w:rsid w:val="00474DAE"/>
    <w:rsid w:val="004901CB"/>
    <w:rsid w:val="0049323A"/>
    <w:rsid w:val="004A1B7A"/>
    <w:rsid w:val="004C40BF"/>
    <w:rsid w:val="004C572E"/>
    <w:rsid w:val="004D3301"/>
    <w:rsid w:val="004F0B56"/>
    <w:rsid w:val="00500AC6"/>
    <w:rsid w:val="00507F26"/>
    <w:rsid w:val="005349FC"/>
    <w:rsid w:val="005459AB"/>
    <w:rsid w:val="0055262E"/>
    <w:rsid w:val="00585803"/>
    <w:rsid w:val="00595DC4"/>
    <w:rsid w:val="005A3314"/>
    <w:rsid w:val="005A775A"/>
    <w:rsid w:val="005B044B"/>
    <w:rsid w:val="005B3244"/>
    <w:rsid w:val="005D00A6"/>
    <w:rsid w:val="005F607B"/>
    <w:rsid w:val="005F67C7"/>
    <w:rsid w:val="005F6CA4"/>
    <w:rsid w:val="00610E3A"/>
    <w:rsid w:val="0065582B"/>
    <w:rsid w:val="0069354A"/>
    <w:rsid w:val="00695E60"/>
    <w:rsid w:val="006962C9"/>
    <w:rsid w:val="006A0F06"/>
    <w:rsid w:val="006A3C84"/>
    <w:rsid w:val="006B6450"/>
    <w:rsid w:val="006C0816"/>
    <w:rsid w:val="006C0D98"/>
    <w:rsid w:val="006D18FA"/>
    <w:rsid w:val="006F66EB"/>
    <w:rsid w:val="0070467D"/>
    <w:rsid w:val="00705EC4"/>
    <w:rsid w:val="00731557"/>
    <w:rsid w:val="007347D1"/>
    <w:rsid w:val="00760358"/>
    <w:rsid w:val="00760B34"/>
    <w:rsid w:val="00761A79"/>
    <w:rsid w:val="007736FB"/>
    <w:rsid w:val="00785423"/>
    <w:rsid w:val="007A633A"/>
    <w:rsid w:val="007B0899"/>
    <w:rsid w:val="007B21EB"/>
    <w:rsid w:val="007B5D85"/>
    <w:rsid w:val="007D7529"/>
    <w:rsid w:val="007E25B2"/>
    <w:rsid w:val="007F0F7F"/>
    <w:rsid w:val="007F67EB"/>
    <w:rsid w:val="008021AA"/>
    <w:rsid w:val="00830616"/>
    <w:rsid w:val="0083087E"/>
    <w:rsid w:val="008379E6"/>
    <w:rsid w:val="0084494D"/>
    <w:rsid w:val="00855CAE"/>
    <w:rsid w:val="00861CA3"/>
    <w:rsid w:val="00884946"/>
    <w:rsid w:val="00885691"/>
    <w:rsid w:val="00887A65"/>
    <w:rsid w:val="008979FA"/>
    <w:rsid w:val="008A27F0"/>
    <w:rsid w:val="008A3EFC"/>
    <w:rsid w:val="008A572E"/>
    <w:rsid w:val="008C28A1"/>
    <w:rsid w:val="008D5297"/>
    <w:rsid w:val="008E4326"/>
    <w:rsid w:val="00905BB9"/>
    <w:rsid w:val="00905ED6"/>
    <w:rsid w:val="009120A0"/>
    <w:rsid w:val="009378F3"/>
    <w:rsid w:val="00941D29"/>
    <w:rsid w:val="00965A9E"/>
    <w:rsid w:val="00967807"/>
    <w:rsid w:val="009F16E2"/>
    <w:rsid w:val="00A15D8D"/>
    <w:rsid w:val="00A5291A"/>
    <w:rsid w:val="00A62F46"/>
    <w:rsid w:val="00A648F6"/>
    <w:rsid w:val="00A71A42"/>
    <w:rsid w:val="00A71BCF"/>
    <w:rsid w:val="00A852F5"/>
    <w:rsid w:val="00A96E60"/>
    <w:rsid w:val="00AB2AE2"/>
    <w:rsid w:val="00AB7A08"/>
    <w:rsid w:val="00AC2B7B"/>
    <w:rsid w:val="00AD522F"/>
    <w:rsid w:val="00AD7F7E"/>
    <w:rsid w:val="00AE5E4E"/>
    <w:rsid w:val="00AF7197"/>
    <w:rsid w:val="00B0071C"/>
    <w:rsid w:val="00B06E08"/>
    <w:rsid w:val="00B15F57"/>
    <w:rsid w:val="00B17BC5"/>
    <w:rsid w:val="00B23F04"/>
    <w:rsid w:val="00B60A81"/>
    <w:rsid w:val="00B61794"/>
    <w:rsid w:val="00B62CDA"/>
    <w:rsid w:val="00B66684"/>
    <w:rsid w:val="00B75936"/>
    <w:rsid w:val="00B969F2"/>
    <w:rsid w:val="00BA3098"/>
    <w:rsid w:val="00BF5CBC"/>
    <w:rsid w:val="00C07E72"/>
    <w:rsid w:val="00C27B1F"/>
    <w:rsid w:val="00C32234"/>
    <w:rsid w:val="00C41D14"/>
    <w:rsid w:val="00C472D9"/>
    <w:rsid w:val="00C6282D"/>
    <w:rsid w:val="00C83904"/>
    <w:rsid w:val="00C94335"/>
    <w:rsid w:val="00C96582"/>
    <w:rsid w:val="00CA4CC9"/>
    <w:rsid w:val="00CB3938"/>
    <w:rsid w:val="00CC070E"/>
    <w:rsid w:val="00CC7942"/>
    <w:rsid w:val="00CE5365"/>
    <w:rsid w:val="00D00604"/>
    <w:rsid w:val="00D1641C"/>
    <w:rsid w:val="00D60A45"/>
    <w:rsid w:val="00D71317"/>
    <w:rsid w:val="00D84A90"/>
    <w:rsid w:val="00D977F4"/>
    <w:rsid w:val="00DA06C4"/>
    <w:rsid w:val="00DA5B17"/>
    <w:rsid w:val="00DA7118"/>
    <w:rsid w:val="00DA7921"/>
    <w:rsid w:val="00DB1400"/>
    <w:rsid w:val="00DD1BF0"/>
    <w:rsid w:val="00E01D1F"/>
    <w:rsid w:val="00E10011"/>
    <w:rsid w:val="00E12E9B"/>
    <w:rsid w:val="00E144C9"/>
    <w:rsid w:val="00E14978"/>
    <w:rsid w:val="00E220F1"/>
    <w:rsid w:val="00E233CD"/>
    <w:rsid w:val="00E304CF"/>
    <w:rsid w:val="00E61E3E"/>
    <w:rsid w:val="00E71FB3"/>
    <w:rsid w:val="00E85D78"/>
    <w:rsid w:val="00E968D5"/>
    <w:rsid w:val="00EA20BD"/>
    <w:rsid w:val="00EB487D"/>
    <w:rsid w:val="00ED7C46"/>
    <w:rsid w:val="00EE15CF"/>
    <w:rsid w:val="00EE1928"/>
    <w:rsid w:val="00F023F2"/>
    <w:rsid w:val="00F0745D"/>
    <w:rsid w:val="00F11AD1"/>
    <w:rsid w:val="00F15D8B"/>
    <w:rsid w:val="00F21CF1"/>
    <w:rsid w:val="00F34E7D"/>
    <w:rsid w:val="00F445E3"/>
    <w:rsid w:val="00F6559D"/>
    <w:rsid w:val="00F65FF4"/>
    <w:rsid w:val="00F87668"/>
    <w:rsid w:val="00FB7EF3"/>
    <w:rsid w:val="00FC4F98"/>
    <w:rsid w:val="00FC7CC3"/>
    <w:rsid w:val="00FD267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7E2476D"/>
  <w15:docId w15:val="{C1029B3F-11A6-43F0-B79F-194BBC924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325D00"/>
    <w:pPr>
      <w:spacing w:after="0"/>
    </w:pPr>
    <w:rPr>
      <w:b/>
      <w:noProof/>
      <w:color w:val="auto"/>
    </w:rPr>
  </w:style>
  <w:style w:type="paragraph" w:styleId="Funotentext">
    <w:name w:val="footnote text"/>
    <w:basedOn w:val="Standard"/>
    <w:link w:val="FunotentextZchn"/>
    <w:uiPriority w:val="99"/>
    <w:semiHidden/>
    <w:unhideWhenUsed/>
    <w:rsid w:val="00302FED"/>
    <w:pPr>
      <w:spacing w:after="0" w:line="240" w:lineRule="auto"/>
    </w:pPr>
    <w:rPr>
      <w:sz w:val="20"/>
    </w:rPr>
  </w:style>
  <w:style w:type="character" w:customStyle="1" w:styleId="FunotentextZchn">
    <w:name w:val="Fußnotentext Zchn"/>
    <w:basedOn w:val="Absatz-Standardschriftart"/>
    <w:link w:val="Funotentext"/>
    <w:uiPriority w:val="99"/>
    <w:semiHidden/>
    <w:rsid w:val="00302FED"/>
    <w:rPr>
      <w:rFonts w:ascii="E+H Serif" w:hAnsi="E+H Serif"/>
      <w:color w:val="000000" w:themeColor="text1"/>
      <w:lang w:val="en-US"/>
    </w:rPr>
  </w:style>
  <w:style w:type="character" w:styleId="Funotenzeichen">
    <w:name w:val="footnote reference"/>
    <w:basedOn w:val="Absatz-Standardschriftart"/>
    <w:uiPriority w:val="99"/>
    <w:semiHidden/>
    <w:unhideWhenUsed/>
    <w:rsid w:val="00302FED"/>
    <w:rPr>
      <w:vertAlign w:val="superscript"/>
    </w:rPr>
  </w:style>
  <w:style w:type="character" w:styleId="Kommentarzeichen">
    <w:name w:val="annotation reference"/>
    <w:basedOn w:val="Absatz-Standardschriftart"/>
    <w:uiPriority w:val="99"/>
    <w:semiHidden/>
    <w:unhideWhenUsed/>
    <w:rsid w:val="00EE15CF"/>
    <w:rPr>
      <w:sz w:val="16"/>
      <w:szCs w:val="16"/>
    </w:rPr>
  </w:style>
  <w:style w:type="paragraph" w:styleId="Kommentartext">
    <w:name w:val="annotation text"/>
    <w:basedOn w:val="Standard"/>
    <w:link w:val="KommentartextZchn"/>
    <w:uiPriority w:val="99"/>
    <w:semiHidden/>
    <w:unhideWhenUsed/>
    <w:rsid w:val="00EE15CF"/>
    <w:pPr>
      <w:spacing w:line="240" w:lineRule="auto"/>
    </w:pPr>
    <w:rPr>
      <w:sz w:val="20"/>
    </w:rPr>
  </w:style>
  <w:style w:type="character" w:customStyle="1" w:styleId="KommentartextZchn">
    <w:name w:val="Kommentartext Zchn"/>
    <w:basedOn w:val="Absatz-Standardschriftart"/>
    <w:link w:val="Kommentartext"/>
    <w:uiPriority w:val="99"/>
    <w:semiHidden/>
    <w:rsid w:val="00EE15CF"/>
    <w:rPr>
      <w:rFonts w:ascii="E+H Serif" w:hAnsi="E+H Serif"/>
      <w:color w:val="000000" w:themeColor="text1"/>
      <w:lang w:val="en-US"/>
    </w:rPr>
  </w:style>
  <w:style w:type="paragraph" w:styleId="Kommentarthema">
    <w:name w:val="annotation subject"/>
    <w:basedOn w:val="Kommentartext"/>
    <w:next w:val="Kommentartext"/>
    <w:link w:val="KommentarthemaZchn"/>
    <w:uiPriority w:val="99"/>
    <w:semiHidden/>
    <w:unhideWhenUsed/>
    <w:rsid w:val="00EE15CF"/>
    <w:rPr>
      <w:b/>
      <w:bCs/>
    </w:rPr>
  </w:style>
  <w:style w:type="character" w:customStyle="1" w:styleId="KommentarthemaZchn">
    <w:name w:val="Kommentarthema Zchn"/>
    <w:basedOn w:val="KommentartextZchn"/>
    <w:link w:val="Kommentarthema"/>
    <w:uiPriority w:val="99"/>
    <w:semiHidden/>
    <w:rsid w:val="00EE15CF"/>
    <w:rPr>
      <w:rFonts w:ascii="E+H Serif" w:hAnsi="E+H Serif"/>
      <w:b/>
      <w:bCs/>
      <w:color w:val="000000" w:themeColor="text1"/>
      <w:lang w:val="en-US"/>
    </w:rPr>
  </w:style>
  <w:style w:type="paragraph" w:customStyle="1" w:styleId="1Headline">
    <w:name w:val="1 Headline"/>
    <w:basedOn w:val="Standard"/>
    <w:autoRedefine/>
    <w:qFormat/>
    <w:rsid w:val="008A572E"/>
    <w:pPr>
      <w:spacing w:after="480" w:line="276" w:lineRule="auto"/>
    </w:pPr>
    <w:rPr>
      <w:rFonts w:cstheme="minorBidi"/>
      <w:b/>
      <w:color w:val="A8005C"/>
      <w:sz w:val="48"/>
      <w:szCs w:val="48"/>
    </w:rPr>
  </w:style>
  <w:style w:type="paragraph" w:customStyle="1" w:styleId="2Subheadline">
    <w:name w:val="2 Subheadline"/>
    <w:basedOn w:val="Standard"/>
    <w:autoRedefine/>
    <w:qFormat/>
    <w:rsid w:val="008A572E"/>
    <w:pPr>
      <w:spacing w:after="240" w:line="276" w:lineRule="auto"/>
    </w:pPr>
    <w:rPr>
      <w:rFonts w:cstheme="minorBidi"/>
      <w:color w:val="506671"/>
      <w:sz w:val="28"/>
      <w:szCs w:val="28"/>
    </w:rPr>
  </w:style>
  <w:style w:type="paragraph" w:customStyle="1" w:styleId="eh-nutshell">
    <w:name w:val="eh-nutshell"/>
    <w:basedOn w:val="Standard"/>
    <w:rsid w:val="000A1BAB"/>
    <w:pPr>
      <w:spacing w:before="100" w:beforeAutospacing="1" w:after="100" w:afterAutospacing="1" w:line="240" w:lineRule="auto"/>
    </w:pPr>
    <w:rPr>
      <w:rFonts w:ascii="Times New Roman" w:eastAsia="Times New Roman" w:hAnsi="Times New Roman"/>
      <w:color w:val="auto"/>
      <w:sz w:val="24"/>
      <w:szCs w:val="24"/>
      <w:lang w:eastAsia="de-CH"/>
    </w:rPr>
  </w:style>
  <w:style w:type="paragraph" w:customStyle="1" w:styleId="eh-generic--text">
    <w:name w:val="eh-generic--text"/>
    <w:basedOn w:val="Standard"/>
    <w:rsid w:val="000A1BAB"/>
    <w:pPr>
      <w:spacing w:before="100" w:beforeAutospacing="1" w:after="100" w:afterAutospacing="1" w:line="240" w:lineRule="auto"/>
    </w:pPr>
    <w:rPr>
      <w:rFonts w:ascii="Times New Roman" w:eastAsia="Times New Roman" w:hAnsi="Times New Roman"/>
      <w:color w:val="auto"/>
      <w:sz w:val="24"/>
      <w:szCs w:val="24"/>
      <w:lang w:eastAsia="de-CH"/>
    </w:rPr>
  </w:style>
  <w:style w:type="character" w:styleId="Hyperlink">
    <w:name w:val="Hyperlink"/>
    <w:basedOn w:val="Absatz-Standardschriftart"/>
    <w:uiPriority w:val="99"/>
    <w:semiHidden/>
    <w:unhideWhenUsed/>
    <w:rsid w:val="00EE192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0791378">
      <w:bodyDiv w:val="1"/>
      <w:marLeft w:val="0"/>
      <w:marRight w:val="0"/>
      <w:marTop w:val="0"/>
      <w:marBottom w:val="0"/>
      <w:divBdr>
        <w:top w:val="none" w:sz="0" w:space="0" w:color="auto"/>
        <w:left w:val="none" w:sz="0" w:space="0" w:color="auto"/>
        <w:bottom w:val="none" w:sz="0" w:space="0" w:color="auto"/>
        <w:right w:val="none" w:sz="0" w:space="0" w:color="auto"/>
      </w:divBdr>
    </w:div>
    <w:div w:id="1040665419">
      <w:bodyDiv w:val="1"/>
      <w:marLeft w:val="0"/>
      <w:marRight w:val="0"/>
      <w:marTop w:val="0"/>
      <w:marBottom w:val="0"/>
      <w:divBdr>
        <w:top w:val="none" w:sz="0" w:space="0" w:color="auto"/>
        <w:left w:val="none" w:sz="0" w:space="0" w:color="auto"/>
        <w:bottom w:val="none" w:sz="0" w:space="0" w:color="auto"/>
        <w:right w:val="none" w:sz="0" w:space="0" w:color="auto"/>
      </w:divBdr>
      <w:divsChild>
        <w:div w:id="135073657">
          <w:marLeft w:val="0"/>
          <w:marRight w:val="0"/>
          <w:marTop w:val="0"/>
          <w:marBottom w:val="0"/>
          <w:divBdr>
            <w:top w:val="none" w:sz="0" w:space="0" w:color="auto"/>
            <w:left w:val="none" w:sz="0" w:space="0" w:color="auto"/>
            <w:bottom w:val="none" w:sz="0" w:space="0" w:color="auto"/>
            <w:right w:val="none" w:sz="0" w:space="0" w:color="auto"/>
          </w:divBdr>
          <w:divsChild>
            <w:div w:id="2050252243">
              <w:marLeft w:val="1280"/>
              <w:marRight w:val="0"/>
              <w:marTop w:val="0"/>
              <w:marBottom w:val="0"/>
              <w:divBdr>
                <w:top w:val="none" w:sz="0" w:space="0" w:color="auto"/>
                <w:left w:val="none" w:sz="0" w:space="0" w:color="auto"/>
                <w:bottom w:val="none" w:sz="0" w:space="0" w:color="auto"/>
                <w:right w:val="none" w:sz="0" w:space="0" w:color="auto"/>
              </w:divBdr>
              <w:divsChild>
                <w:div w:id="1377505398">
                  <w:marLeft w:val="0"/>
                  <w:marRight w:val="0"/>
                  <w:marTop w:val="360"/>
                  <w:marBottom w:val="0"/>
                  <w:divBdr>
                    <w:top w:val="none" w:sz="0" w:space="0" w:color="auto"/>
                    <w:left w:val="none" w:sz="0" w:space="0" w:color="auto"/>
                    <w:bottom w:val="none" w:sz="0" w:space="0" w:color="auto"/>
                    <w:right w:val="none" w:sz="0" w:space="0" w:color="auto"/>
                  </w:divBdr>
                </w:div>
              </w:divsChild>
            </w:div>
          </w:divsChild>
        </w:div>
        <w:div w:id="299189214">
          <w:marLeft w:val="0"/>
          <w:marRight w:val="0"/>
          <w:marTop w:val="0"/>
          <w:marBottom w:val="0"/>
          <w:divBdr>
            <w:top w:val="none" w:sz="0" w:space="0" w:color="auto"/>
            <w:left w:val="none" w:sz="0" w:space="0" w:color="auto"/>
            <w:bottom w:val="none" w:sz="0" w:space="0" w:color="auto"/>
            <w:right w:val="none" w:sz="0" w:space="0" w:color="auto"/>
          </w:divBdr>
          <w:divsChild>
            <w:div w:id="849837419">
              <w:marLeft w:val="1280"/>
              <w:marRight w:val="0"/>
              <w:marTop w:val="0"/>
              <w:marBottom w:val="0"/>
              <w:divBdr>
                <w:top w:val="none" w:sz="0" w:space="0" w:color="auto"/>
                <w:left w:val="none" w:sz="0" w:space="0" w:color="auto"/>
                <w:bottom w:val="none" w:sz="0" w:space="0" w:color="auto"/>
                <w:right w:val="none" w:sz="0" w:space="0" w:color="auto"/>
              </w:divBdr>
            </w:div>
          </w:divsChild>
        </w:div>
        <w:div w:id="821697843">
          <w:marLeft w:val="0"/>
          <w:marRight w:val="0"/>
          <w:marTop w:val="0"/>
          <w:marBottom w:val="0"/>
          <w:divBdr>
            <w:top w:val="none" w:sz="0" w:space="0" w:color="auto"/>
            <w:left w:val="none" w:sz="0" w:space="0" w:color="auto"/>
            <w:bottom w:val="none" w:sz="0" w:space="0" w:color="auto"/>
            <w:right w:val="none" w:sz="0" w:space="0" w:color="auto"/>
          </w:divBdr>
          <w:divsChild>
            <w:div w:id="1786460685">
              <w:marLeft w:val="1280"/>
              <w:marRight w:val="0"/>
              <w:marTop w:val="0"/>
              <w:marBottom w:val="0"/>
              <w:divBdr>
                <w:top w:val="none" w:sz="0" w:space="0" w:color="auto"/>
                <w:left w:val="none" w:sz="0" w:space="0" w:color="auto"/>
                <w:bottom w:val="none" w:sz="0" w:space="0" w:color="auto"/>
                <w:right w:val="none" w:sz="0" w:space="0" w:color="auto"/>
              </w:divBdr>
              <w:divsChild>
                <w:div w:id="1682586057">
                  <w:marLeft w:val="0"/>
                  <w:marRight w:val="0"/>
                  <w:marTop w:val="360"/>
                  <w:marBottom w:val="0"/>
                  <w:divBdr>
                    <w:top w:val="none" w:sz="0" w:space="0" w:color="auto"/>
                    <w:left w:val="none" w:sz="0" w:space="0" w:color="auto"/>
                    <w:bottom w:val="none" w:sz="0" w:space="0" w:color="auto"/>
                    <w:right w:val="none" w:sz="0" w:space="0" w:color="auto"/>
                  </w:divBdr>
                  <w:divsChild>
                    <w:div w:id="1109155499">
                      <w:marLeft w:val="0"/>
                      <w:marRight w:val="0"/>
                      <w:marTop w:val="0"/>
                      <w:marBottom w:val="0"/>
                      <w:divBdr>
                        <w:top w:val="none" w:sz="0" w:space="0" w:color="auto"/>
                        <w:left w:val="none" w:sz="0" w:space="0" w:color="auto"/>
                        <w:bottom w:val="none" w:sz="0" w:space="0" w:color="auto"/>
                        <w:right w:val="none" w:sz="0" w:space="0" w:color="auto"/>
                      </w:divBdr>
                    </w:div>
                    <w:div w:id="1662852719">
                      <w:marLeft w:val="0"/>
                      <w:marRight w:val="0"/>
                      <w:marTop w:val="0"/>
                      <w:marBottom w:val="0"/>
                      <w:divBdr>
                        <w:top w:val="none" w:sz="0" w:space="0" w:color="auto"/>
                        <w:left w:val="none" w:sz="0" w:space="0" w:color="auto"/>
                        <w:bottom w:val="none" w:sz="0" w:space="0" w:color="auto"/>
                        <w:right w:val="none" w:sz="0" w:space="0" w:color="auto"/>
                      </w:divBdr>
                    </w:div>
                    <w:div w:id="165903473">
                      <w:marLeft w:val="0"/>
                      <w:marRight w:val="0"/>
                      <w:marTop w:val="0"/>
                      <w:marBottom w:val="0"/>
                      <w:divBdr>
                        <w:top w:val="none" w:sz="0" w:space="0" w:color="auto"/>
                        <w:left w:val="none" w:sz="0" w:space="0" w:color="auto"/>
                        <w:bottom w:val="none" w:sz="0" w:space="0" w:color="auto"/>
                        <w:right w:val="none" w:sz="0" w:space="0" w:color="auto"/>
                      </w:divBdr>
                    </w:div>
                    <w:div w:id="5515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8640">
      <w:bodyDiv w:val="1"/>
      <w:marLeft w:val="0"/>
      <w:marRight w:val="0"/>
      <w:marTop w:val="0"/>
      <w:marBottom w:val="0"/>
      <w:divBdr>
        <w:top w:val="none" w:sz="0" w:space="0" w:color="auto"/>
        <w:left w:val="none" w:sz="0" w:space="0" w:color="auto"/>
        <w:bottom w:val="none" w:sz="0" w:space="0" w:color="auto"/>
        <w:right w:val="none" w:sz="0" w:space="0" w:color="auto"/>
      </w:divBdr>
    </w:div>
    <w:div w:id="1141120859">
      <w:bodyDiv w:val="1"/>
      <w:marLeft w:val="0"/>
      <w:marRight w:val="0"/>
      <w:marTop w:val="0"/>
      <w:marBottom w:val="0"/>
      <w:divBdr>
        <w:top w:val="none" w:sz="0" w:space="0" w:color="auto"/>
        <w:left w:val="none" w:sz="0" w:space="0" w:color="auto"/>
        <w:bottom w:val="none" w:sz="0" w:space="0" w:color="auto"/>
        <w:right w:val="none" w:sz="0" w:space="0" w:color="auto"/>
      </w:divBdr>
    </w:div>
    <w:div w:id="1719279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M:\CPR\Interne%20Mitteilungen\_Templates\Interne_Mitteilung_Thema_Tag_Monat_Jahr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D642F5C803D16479B073480F40F249D" ma:contentTypeVersion="11" ma:contentTypeDescription="Ein neues Dokument erstellen." ma:contentTypeScope="" ma:versionID="87623e3d6fd2f1c0fc517d0e0d36d9a2">
  <xsd:schema xmlns:xsd="http://www.w3.org/2001/XMLSchema" xmlns:xs="http://www.w3.org/2001/XMLSchema" xmlns:p="http://schemas.microsoft.com/office/2006/metadata/properties" xmlns:ns3="96624172-8695-4686-8bf9-45454db7f0c4" xmlns:ns4="6e87498a-76cc-4ed6-a556-90764c691a19" targetNamespace="http://schemas.microsoft.com/office/2006/metadata/properties" ma:root="true" ma:fieldsID="c7efea99e7cabb507e47b32c37915945" ns3:_="" ns4:_="">
    <xsd:import namespace="96624172-8695-4686-8bf9-45454db7f0c4"/>
    <xsd:import namespace="6e87498a-76cc-4ed6-a556-90764c691a1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624172-8695-4686-8bf9-45454db7f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e87498a-76cc-4ed6-a556-90764c691a19"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CC3632-9289-4C54-9C45-FCC71C96FB84}">
  <ds:schemaRefs>
    <ds:schemaRef ds:uri="http://schemas.microsoft.com/sharepoint/v3/contenttype/forms"/>
  </ds:schemaRefs>
</ds:datastoreItem>
</file>

<file path=customXml/itemProps2.xml><?xml version="1.0" encoding="utf-8"?>
<ds:datastoreItem xmlns:ds="http://schemas.openxmlformats.org/officeDocument/2006/customXml" ds:itemID="{C9F7CEB5-DBB7-0142-B72A-F2FB69FD4DE0}">
  <ds:schemaRefs>
    <ds:schemaRef ds:uri="http://schemas.openxmlformats.org/officeDocument/2006/bibliography"/>
  </ds:schemaRefs>
</ds:datastoreItem>
</file>

<file path=customXml/itemProps3.xml><?xml version="1.0" encoding="utf-8"?>
<ds:datastoreItem xmlns:ds="http://schemas.openxmlformats.org/officeDocument/2006/customXml" ds:itemID="{6FC786ED-025F-4AD1-B65E-D491D191D15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76E16F9-C102-4A04-9CB0-B6F35F29D0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624172-8695-4686-8bf9-45454db7f0c4"/>
    <ds:schemaRef ds:uri="6e87498a-76cc-4ed6-a556-90764c691a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Interne_Mitteilung_Thema_Tag_Monat_Jahr_DE.dotx</Template>
  <TotalTime>0</TotalTime>
  <Pages>3</Pages>
  <Words>654</Words>
  <Characters>4124</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Engpässe in der Lieferlogistik</vt:lpstr>
      <vt:lpstr>Engpässe in der Lieferlogistik</vt:lpstr>
    </vt:vector>
  </TitlesOfParts>
  <Company>Endress+Hauser</Company>
  <LinksUpToDate>false</LinksUpToDate>
  <CharactersWithSpaces>4769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Engpässe in der Lieferlogistik</dc:title>
  <dc:creator>Endress+Hauser</dc:creator>
  <cp:keywords>Webnews</cp:keywords>
  <cp:lastModifiedBy>Kristina Rodriguez</cp:lastModifiedBy>
  <cp:revision>4</cp:revision>
  <cp:lastPrinted>2018-05-18T17:30:00Z</cp:lastPrinted>
  <dcterms:created xsi:type="dcterms:W3CDTF">2021-04-29T08:49:00Z</dcterms:created>
  <dcterms:modified xsi:type="dcterms:W3CDTF">2021-04-30T13:42:00Z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0x010100FD642F5C803D16479B073480F40F249D</vt:lpwstr>
  </property>
  <property fmtid="{D5CDD505-2E9C-101B-9397-08002B2CF9AE}" pid="3" name="MSIP_Label_2988f0a4-524a-45f2-829d-417725fa4957_Enabled">
    <vt:lpwstr>true</vt:lpwstr>
  </property>
  <property fmtid="{D5CDD505-2E9C-101B-9397-08002B2CF9AE}" pid="4" name="MSIP_Label_2988f0a4-524a-45f2-829d-417725fa4957_SetDate">
    <vt:lpwstr>2021-03-19T13:14:52Z</vt:lpwstr>
  </property>
  <property fmtid="{D5CDD505-2E9C-101B-9397-08002B2CF9AE}" pid="5" name="MSIP_Label_2988f0a4-524a-45f2-829d-417725fa4957_Method">
    <vt:lpwstr>Standard</vt:lpwstr>
  </property>
  <property fmtid="{D5CDD505-2E9C-101B-9397-08002B2CF9AE}" pid="6" name="MSIP_Label_2988f0a4-524a-45f2-829d-417725fa4957_Name">
    <vt:lpwstr>2988f0a4-524a-45f2-829d-417725fa4957</vt:lpwstr>
  </property>
  <property fmtid="{D5CDD505-2E9C-101B-9397-08002B2CF9AE}" pid="7" name="MSIP_Label_2988f0a4-524a-45f2-829d-417725fa4957_SiteId">
    <vt:lpwstr>52daf2a9-3b73-4da4-ac6a-3f81adc92b7e</vt:lpwstr>
  </property>
  <property fmtid="{D5CDD505-2E9C-101B-9397-08002B2CF9AE}" pid="8" name="MSIP_Label_2988f0a4-524a-45f2-829d-417725fa4957_ActionId">
    <vt:lpwstr>387ca53f-d20b-4efc-918b-8d5502ad70e8</vt:lpwstr>
  </property>
  <property fmtid="{D5CDD505-2E9C-101B-9397-08002B2CF9AE}" pid="9" name="MSIP_Label_2988f0a4-524a-45f2-829d-417725fa4957_ContentBits">
    <vt:lpwstr>0</vt:lpwstr>
  </property>
</Properties>
</file>